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7BF4F82F"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AC1119" w:rsidRPr="00AC1119">
        <w:rPr>
          <w:rFonts w:ascii="Times New Roman" w:eastAsia="Times New Roman" w:hAnsi="Times New Roman"/>
          <w:b/>
          <w:sz w:val="24"/>
          <w:szCs w:val="24"/>
        </w:rPr>
        <w:t>KLAVIATŪRŲ IR PELIŲ KOMPLEKTŲ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89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02"/>
        <w:gridCol w:w="851"/>
        <w:gridCol w:w="1276"/>
        <w:gridCol w:w="1275"/>
        <w:gridCol w:w="1276"/>
        <w:gridCol w:w="1310"/>
      </w:tblGrid>
      <w:tr w:rsidR="00AC1119" w14:paraId="7694E34F" w14:textId="77777777" w:rsidTr="00AC1119">
        <w:trPr>
          <w:cantSplit/>
          <w:trHeight w:val="416"/>
        </w:trPr>
        <w:tc>
          <w:tcPr>
            <w:tcW w:w="3902" w:type="dxa"/>
            <w:tcBorders>
              <w:top w:val="single" w:sz="4" w:space="0" w:color="auto"/>
              <w:left w:val="single" w:sz="4" w:space="0" w:color="auto"/>
              <w:bottom w:val="single" w:sz="4" w:space="0" w:color="auto"/>
              <w:right w:val="single" w:sz="4" w:space="0" w:color="auto"/>
            </w:tcBorders>
            <w:hideMark/>
          </w:tcPr>
          <w:p w14:paraId="34D31683" w14:textId="0EC0973A" w:rsidR="00AC1119" w:rsidRDefault="00AC1119" w:rsidP="00C93C1B">
            <w:pPr>
              <w:spacing w:after="0"/>
              <w:rPr>
                <w:rFonts w:ascii="Times New Roman" w:hAnsi="Times New Roman"/>
                <w:sz w:val="24"/>
                <w:szCs w:val="24"/>
              </w:rPr>
            </w:pPr>
            <w:r>
              <w:rPr>
                <w:rFonts w:ascii="Times New Roman" w:hAnsi="Times New Roman"/>
                <w:sz w:val="24"/>
                <w:szCs w:val="24"/>
              </w:rPr>
              <w:t>Prekė</w:t>
            </w:r>
          </w:p>
        </w:tc>
        <w:tc>
          <w:tcPr>
            <w:tcW w:w="851" w:type="dxa"/>
            <w:tcBorders>
              <w:top w:val="single" w:sz="4" w:space="0" w:color="auto"/>
              <w:left w:val="single" w:sz="4" w:space="0" w:color="auto"/>
              <w:bottom w:val="single" w:sz="4" w:space="0" w:color="auto"/>
              <w:right w:val="single" w:sz="4" w:space="0" w:color="auto"/>
            </w:tcBorders>
            <w:hideMark/>
          </w:tcPr>
          <w:p w14:paraId="2113620E" w14:textId="464ED408" w:rsidR="00AC1119" w:rsidRDefault="00AC1119"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276" w:type="dxa"/>
            <w:tcBorders>
              <w:top w:val="single" w:sz="4" w:space="0" w:color="auto"/>
              <w:left w:val="single" w:sz="4" w:space="0" w:color="auto"/>
              <w:bottom w:val="single" w:sz="4" w:space="0" w:color="auto"/>
              <w:right w:val="single" w:sz="4" w:space="0" w:color="auto"/>
            </w:tcBorders>
          </w:tcPr>
          <w:p w14:paraId="264B0521" w14:textId="6F327EB8" w:rsidR="00AC1119" w:rsidRPr="0039138A" w:rsidRDefault="00AC1119" w:rsidP="00C93C1B">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proofErr w:type="spellStart"/>
            <w:r>
              <w:rPr>
                <w:rFonts w:ascii="Times New Roman" w:hAnsi="Times New Roman"/>
                <w:sz w:val="24"/>
                <w:szCs w:val="24"/>
              </w:rPr>
              <w:t>komp</w:t>
            </w:r>
            <w:r w:rsidR="0096450F">
              <w:rPr>
                <w:rFonts w:ascii="Times New Roman" w:hAnsi="Times New Roman"/>
                <w:sz w:val="24"/>
                <w:szCs w:val="24"/>
              </w:rPr>
              <w:t>l</w:t>
            </w:r>
            <w:proofErr w:type="spellEnd"/>
            <w:r w:rsidRPr="00AC1119">
              <w:rPr>
                <w:rFonts w:ascii="Times New Roman" w:hAnsi="Times New Roman"/>
                <w:sz w:val="24"/>
                <w:szCs w:val="24"/>
              </w:rPr>
              <w:t>. įkainis Eur be PVM</w:t>
            </w:r>
          </w:p>
        </w:tc>
        <w:tc>
          <w:tcPr>
            <w:tcW w:w="1275" w:type="dxa"/>
            <w:tcBorders>
              <w:top w:val="single" w:sz="4" w:space="0" w:color="auto"/>
              <w:left w:val="single" w:sz="4" w:space="0" w:color="auto"/>
              <w:bottom w:val="single" w:sz="4" w:space="0" w:color="auto"/>
              <w:right w:val="single" w:sz="4" w:space="0" w:color="auto"/>
            </w:tcBorders>
            <w:hideMark/>
          </w:tcPr>
          <w:p w14:paraId="7FA581FB" w14:textId="137AF5C0" w:rsidR="00AC1119" w:rsidRDefault="00AC1119" w:rsidP="00C93C1B">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proofErr w:type="spellStart"/>
            <w:r>
              <w:rPr>
                <w:rFonts w:ascii="Times New Roman" w:hAnsi="Times New Roman"/>
                <w:sz w:val="24"/>
                <w:szCs w:val="24"/>
              </w:rPr>
              <w:t>komp</w:t>
            </w:r>
            <w:r w:rsidR="0096450F">
              <w:rPr>
                <w:rFonts w:ascii="Times New Roman" w:hAnsi="Times New Roman"/>
                <w:sz w:val="24"/>
                <w:szCs w:val="24"/>
              </w:rPr>
              <w:t>l</w:t>
            </w:r>
            <w:proofErr w:type="spellEnd"/>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p>
        </w:tc>
        <w:tc>
          <w:tcPr>
            <w:tcW w:w="1276" w:type="dxa"/>
            <w:tcBorders>
              <w:top w:val="single" w:sz="4" w:space="0" w:color="auto"/>
              <w:left w:val="single" w:sz="4" w:space="0" w:color="auto"/>
              <w:bottom w:val="single" w:sz="4" w:space="0" w:color="auto"/>
              <w:right w:val="single" w:sz="4" w:space="0" w:color="auto"/>
            </w:tcBorders>
          </w:tcPr>
          <w:p w14:paraId="51EDD3C8" w14:textId="4AC222CC" w:rsidR="00AC1119" w:rsidRPr="0039138A" w:rsidRDefault="00AC1119" w:rsidP="00C93C1B">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310" w:type="dxa"/>
            <w:tcBorders>
              <w:top w:val="single" w:sz="4" w:space="0" w:color="auto"/>
              <w:left w:val="single" w:sz="4" w:space="0" w:color="auto"/>
              <w:bottom w:val="single" w:sz="4" w:space="0" w:color="auto"/>
              <w:right w:val="single" w:sz="4" w:space="0" w:color="auto"/>
            </w:tcBorders>
            <w:hideMark/>
          </w:tcPr>
          <w:p w14:paraId="0B7884A8" w14:textId="61CE625D" w:rsidR="00AC1119" w:rsidRDefault="00AC1119"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Viso kiekio kaina Eur </w:t>
            </w:r>
            <w:r>
              <w:rPr>
                <w:rFonts w:ascii="Times New Roman" w:hAnsi="Times New Roman"/>
                <w:sz w:val="24"/>
                <w:szCs w:val="24"/>
              </w:rPr>
              <w:t>su</w:t>
            </w:r>
            <w:r>
              <w:rPr>
                <w:rFonts w:ascii="Times New Roman" w:hAnsi="Times New Roman"/>
                <w:sz w:val="24"/>
                <w:szCs w:val="24"/>
              </w:rPr>
              <w:t xml:space="preserve"> PVM</w:t>
            </w:r>
          </w:p>
        </w:tc>
      </w:tr>
      <w:tr w:rsidR="00AC1119" w14:paraId="4EBC7120" w14:textId="77777777" w:rsidTr="00AC1119">
        <w:trPr>
          <w:trHeight w:val="302"/>
        </w:trPr>
        <w:tc>
          <w:tcPr>
            <w:tcW w:w="3902" w:type="dxa"/>
            <w:tcBorders>
              <w:top w:val="single" w:sz="4" w:space="0" w:color="auto"/>
              <w:left w:val="single" w:sz="4" w:space="0" w:color="auto"/>
              <w:bottom w:val="single" w:sz="4" w:space="0" w:color="auto"/>
              <w:right w:val="single" w:sz="4" w:space="0" w:color="auto"/>
            </w:tcBorders>
            <w:hideMark/>
          </w:tcPr>
          <w:p w14:paraId="06C9C4D8" w14:textId="30AB4815" w:rsidR="00AC1119" w:rsidRDefault="00AC1119" w:rsidP="00C93C1B">
            <w:pPr>
              <w:spacing w:after="0"/>
              <w:rPr>
                <w:rFonts w:ascii="Times New Roman" w:hAnsi="Times New Roman"/>
                <w:sz w:val="24"/>
                <w:szCs w:val="24"/>
              </w:rPr>
            </w:pPr>
            <w:r>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14:paraId="05914114" w14:textId="2F0D9F11" w:rsidR="00AC1119" w:rsidRDefault="00AC1119" w:rsidP="00C93C1B">
            <w:pPr>
              <w:spacing w:after="0"/>
              <w:jc w:val="center"/>
              <w:rPr>
                <w:rFonts w:ascii="Times New Roman" w:hAnsi="Times New Roman"/>
                <w:sz w:val="24"/>
                <w:szCs w:val="24"/>
              </w:rPr>
            </w:pPr>
            <w:r>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ED28AFF" w14:textId="555AC41D" w:rsidR="00AC1119" w:rsidRDefault="00AC1119" w:rsidP="00C93C1B">
            <w:pPr>
              <w:spacing w:after="0"/>
              <w:jc w:val="center"/>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hideMark/>
          </w:tcPr>
          <w:p w14:paraId="307A4EFE" w14:textId="41BB372B" w:rsidR="00AC1119" w:rsidRDefault="00AC1119" w:rsidP="00C93C1B">
            <w:pPr>
              <w:spacing w:after="0"/>
              <w:jc w:val="center"/>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1E6F895E" w14:textId="3594CAF3" w:rsidR="00AC1119" w:rsidRDefault="00AC1119" w:rsidP="00C93C1B">
            <w:pPr>
              <w:spacing w:after="0"/>
              <w:jc w:val="center"/>
              <w:rPr>
                <w:rFonts w:ascii="Times New Roman" w:hAnsi="Times New Roman"/>
                <w:sz w:val="24"/>
                <w:szCs w:val="24"/>
              </w:rPr>
            </w:pPr>
            <w:r>
              <w:rPr>
                <w:rFonts w:ascii="Times New Roman" w:hAnsi="Times New Roman"/>
                <w:sz w:val="24"/>
                <w:szCs w:val="24"/>
              </w:rPr>
              <w:t>5.</w:t>
            </w:r>
            <w:bookmarkStart w:id="0" w:name="_GoBack"/>
            <w:bookmarkEnd w:id="0"/>
          </w:p>
        </w:tc>
        <w:tc>
          <w:tcPr>
            <w:tcW w:w="1310" w:type="dxa"/>
            <w:tcBorders>
              <w:top w:val="single" w:sz="4" w:space="0" w:color="auto"/>
              <w:left w:val="single" w:sz="4" w:space="0" w:color="auto"/>
              <w:bottom w:val="single" w:sz="4" w:space="0" w:color="auto"/>
              <w:right w:val="single" w:sz="4" w:space="0" w:color="auto"/>
            </w:tcBorders>
            <w:hideMark/>
          </w:tcPr>
          <w:p w14:paraId="5F353EFD" w14:textId="76CA3BA5" w:rsidR="00AC1119" w:rsidRDefault="00AC1119" w:rsidP="00C93C1B">
            <w:pPr>
              <w:spacing w:after="0"/>
              <w:jc w:val="center"/>
              <w:rPr>
                <w:rFonts w:ascii="Times New Roman" w:hAnsi="Times New Roman"/>
                <w:sz w:val="24"/>
                <w:szCs w:val="24"/>
              </w:rPr>
            </w:pPr>
            <w:r>
              <w:rPr>
                <w:rFonts w:ascii="Times New Roman" w:hAnsi="Times New Roman"/>
                <w:sz w:val="24"/>
                <w:szCs w:val="24"/>
              </w:rPr>
              <w:t>6.</w:t>
            </w:r>
          </w:p>
        </w:tc>
      </w:tr>
      <w:tr w:rsidR="00AC1119" w14:paraId="16683B10" w14:textId="77777777" w:rsidTr="00AC1119">
        <w:trPr>
          <w:trHeight w:val="972"/>
        </w:trPr>
        <w:tc>
          <w:tcPr>
            <w:tcW w:w="3902" w:type="dxa"/>
            <w:tcBorders>
              <w:top w:val="single" w:sz="4" w:space="0" w:color="auto"/>
              <w:left w:val="single" w:sz="4" w:space="0" w:color="auto"/>
              <w:bottom w:val="single" w:sz="4" w:space="0" w:color="auto"/>
              <w:right w:val="single" w:sz="4" w:space="0" w:color="auto"/>
            </w:tcBorders>
            <w:hideMark/>
          </w:tcPr>
          <w:p w14:paraId="4F75B041" w14:textId="7DDF5107" w:rsidR="00AC1119" w:rsidRPr="00A05896" w:rsidRDefault="00AC1119" w:rsidP="00495C80">
            <w:pPr>
              <w:spacing w:after="0"/>
              <w:rPr>
                <w:rFonts w:ascii="Times New Roman" w:hAnsi="Times New Roman"/>
                <w:color w:val="000000"/>
                <w:spacing w:val="-2"/>
                <w:sz w:val="24"/>
                <w:szCs w:val="24"/>
              </w:rPr>
            </w:pPr>
            <w:r>
              <w:rPr>
                <w:rFonts w:ascii="Times New Roman" w:hAnsi="Times New Roman"/>
                <w:noProof/>
                <w:sz w:val="24"/>
                <w:szCs w:val="24"/>
              </w:rPr>
              <w:lastRenderedPageBreak/>
              <w:t>K</w:t>
            </w:r>
            <w:r w:rsidRPr="0068106C">
              <w:rPr>
                <w:rFonts w:ascii="Times New Roman" w:hAnsi="Times New Roman"/>
                <w:noProof/>
                <w:sz w:val="24"/>
                <w:szCs w:val="24"/>
              </w:rPr>
              <w:t>laviatūr</w:t>
            </w:r>
            <w:r>
              <w:rPr>
                <w:rFonts w:ascii="Times New Roman" w:hAnsi="Times New Roman"/>
                <w:noProof/>
                <w:sz w:val="24"/>
                <w:szCs w:val="24"/>
              </w:rPr>
              <w:t>ų</w:t>
            </w:r>
            <w:r w:rsidRPr="0068106C">
              <w:rPr>
                <w:rFonts w:ascii="Times New Roman" w:hAnsi="Times New Roman"/>
                <w:noProof/>
                <w:sz w:val="24"/>
                <w:szCs w:val="24"/>
              </w:rPr>
              <w:t xml:space="preserve"> ir pel</w:t>
            </w:r>
            <w:r>
              <w:rPr>
                <w:rFonts w:ascii="Times New Roman" w:hAnsi="Times New Roman"/>
                <w:noProof/>
                <w:sz w:val="24"/>
                <w:szCs w:val="24"/>
              </w:rPr>
              <w:t>ių</w:t>
            </w:r>
            <w:r w:rsidRPr="0068106C">
              <w:rPr>
                <w:rFonts w:ascii="Times New Roman" w:hAnsi="Times New Roman"/>
                <w:noProof/>
                <w:sz w:val="24"/>
                <w:szCs w:val="24"/>
              </w:rPr>
              <w:t xml:space="preserve"> komplektai</w:t>
            </w:r>
          </w:p>
        </w:tc>
        <w:tc>
          <w:tcPr>
            <w:tcW w:w="851" w:type="dxa"/>
            <w:tcBorders>
              <w:top w:val="single" w:sz="4" w:space="0" w:color="auto"/>
              <w:left w:val="single" w:sz="4" w:space="0" w:color="auto"/>
              <w:bottom w:val="single" w:sz="4" w:space="0" w:color="auto"/>
              <w:right w:val="single" w:sz="4" w:space="0" w:color="auto"/>
            </w:tcBorders>
            <w:hideMark/>
          </w:tcPr>
          <w:p w14:paraId="70F798C2" w14:textId="5BCD64A2" w:rsidR="00AC1119" w:rsidRDefault="00AC1119" w:rsidP="00C93C1B">
            <w:pPr>
              <w:spacing w:after="0"/>
              <w:jc w:val="center"/>
              <w:rPr>
                <w:rFonts w:ascii="Times New Roman" w:hAnsi="Times New Roman"/>
                <w:sz w:val="24"/>
                <w:szCs w:val="24"/>
              </w:rPr>
            </w:pPr>
            <w:r>
              <w:rPr>
                <w:rFonts w:ascii="Times New Roman" w:hAnsi="Times New Roman"/>
                <w:sz w:val="24"/>
                <w:szCs w:val="24"/>
              </w:rPr>
              <w:t>20 vnt.</w:t>
            </w:r>
          </w:p>
        </w:tc>
        <w:tc>
          <w:tcPr>
            <w:tcW w:w="1276" w:type="dxa"/>
            <w:tcBorders>
              <w:top w:val="single" w:sz="4" w:space="0" w:color="auto"/>
              <w:left w:val="single" w:sz="4" w:space="0" w:color="auto"/>
              <w:bottom w:val="single" w:sz="4" w:space="0" w:color="auto"/>
              <w:right w:val="single" w:sz="4" w:space="0" w:color="auto"/>
            </w:tcBorders>
          </w:tcPr>
          <w:p w14:paraId="1E329E9F" w14:textId="77777777" w:rsidR="00AC1119" w:rsidRDefault="00AC1119" w:rsidP="00C93C1B">
            <w:pPr>
              <w:spacing w:after="0"/>
              <w:jc w:val="center"/>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5AC40F0" w14:textId="54ECDEF7" w:rsidR="00AC1119" w:rsidRDefault="00AC1119" w:rsidP="00C93C1B">
            <w:pPr>
              <w:spacing w:after="0"/>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7B496A6" w14:textId="77777777" w:rsidR="00AC1119" w:rsidRDefault="00AC1119" w:rsidP="00C93C1B">
            <w:pPr>
              <w:spacing w:after="0"/>
              <w:jc w:val="center"/>
              <w:rPr>
                <w:rFonts w:ascii="Times New Roman" w:hAnsi="Times New Roman"/>
                <w:sz w:val="24"/>
                <w:szCs w:val="24"/>
              </w:rPr>
            </w:pPr>
          </w:p>
        </w:tc>
        <w:tc>
          <w:tcPr>
            <w:tcW w:w="1310" w:type="dxa"/>
            <w:tcBorders>
              <w:top w:val="single" w:sz="4" w:space="0" w:color="auto"/>
              <w:left w:val="single" w:sz="4" w:space="0" w:color="auto"/>
              <w:bottom w:val="single" w:sz="4" w:space="0" w:color="auto"/>
              <w:right w:val="single" w:sz="4" w:space="0" w:color="auto"/>
            </w:tcBorders>
          </w:tcPr>
          <w:p w14:paraId="1C4417C6" w14:textId="206CC454" w:rsidR="00AC1119" w:rsidRDefault="00AC1119"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9138A"/>
    <w:rsid w:val="00427F12"/>
    <w:rsid w:val="00495C80"/>
    <w:rsid w:val="00501378"/>
    <w:rsid w:val="005D7638"/>
    <w:rsid w:val="005E2D3D"/>
    <w:rsid w:val="005F6AC9"/>
    <w:rsid w:val="006B08D1"/>
    <w:rsid w:val="007B40C0"/>
    <w:rsid w:val="007D7114"/>
    <w:rsid w:val="0096450F"/>
    <w:rsid w:val="00970B67"/>
    <w:rsid w:val="009D7F97"/>
    <w:rsid w:val="00A05896"/>
    <w:rsid w:val="00AC1119"/>
    <w:rsid w:val="00AE1C1B"/>
    <w:rsid w:val="00B17CF9"/>
    <w:rsid w:val="00B64FDD"/>
    <w:rsid w:val="00BE49EF"/>
    <w:rsid w:val="00C0420A"/>
    <w:rsid w:val="00C14450"/>
    <w:rsid w:val="00C353B4"/>
    <w:rsid w:val="00C93C1B"/>
    <w:rsid w:val="00CB38E1"/>
    <w:rsid w:val="00DD7FD2"/>
    <w:rsid w:val="00E07AC5"/>
    <w:rsid w:val="00E524FE"/>
    <w:rsid w:val="00E64ADD"/>
    <w:rsid w:val="00EA4F90"/>
    <w:rsid w:val="00EE62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1BA1267A-7326-4117-AD2E-97F08DCDBA01}">
  <ds:schemaRefs>
    <ds:schemaRef ds:uri="http://purl.org/dc/dcmitype/"/>
    <ds:schemaRef ds:uri="http://schemas.openxmlformats.org/package/2006/metadata/core-properties"/>
    <ds:schemaRef ds:uri="8cd6d98d-9ba9-4b8a-b2a1-aba14f46caa8"/>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2392</Words>
  <Characters>1365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30</cp:revision>
  <dcterms:created xsi:type="dcterms:W3CDTF">2026-01-28T08:05:00Z</dcterms:created>
  <dcterms:modified xsi:type="dcterms:W3CDTF">2026-04-14T12:48:00Z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